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A32CCB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32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Ispabazbaz</w:t>
      </w:r>
      <w:proofErr w:type="spellEnd"/>
      <w:r w:rsidRPr="00A32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is </w:t>
      </w:r>
      <w:proofErr w:type="spellStart"/>
      <w:r w:rsidRPr="00A32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tatlumaq</w:t>
      </w:r>
      <w:proofErr w:type="spellEnd"/>
      <w:r w:rsidRPr="00A32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A32C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qalinga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Matudiip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maqanciapin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makungulus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pasnava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gram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  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proofErr w:type="gram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naupa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mastauluu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iskuciaku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mastauluu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siqailazus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mastauluu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it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tangausun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uva’azang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sipulanva’az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sipulantikic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sipulandu’uz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sipulandaqavas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sauhaipi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mina’is’ang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tan’a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kadutna’un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pisqancaip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paitasan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sipulan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minhamung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punpipiia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ta’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pasnava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masaingung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malkaciat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masipul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Tanam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minaca’an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Taivang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pindaduus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dii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kadutna’un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sinkuzakuza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’?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ucina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madadaingaz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pindaduus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mangki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’?</w:t>
      </w:r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makutaiklac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maikikingnas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pinta’as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sinaduu’an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ciin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sinpismantukan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Uuca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Taivang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sivavaivi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pintutuku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Uuca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tamatina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sivavaivis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makanal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paitaqu’an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iskucia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mindadun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sisilias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pisqanciap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makanal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sinpalaqancaipan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tangausang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pinta’as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maita’a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matamasaz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pintuza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gram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iniqumican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kukuzaun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malaincun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patuqnas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sauqabasqabas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C1158" w:rsidRPr="008C1158" w:rsidRDefault="008C1158" w:rsidP="008C1158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maidusa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anak’anak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palasbunus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ciat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tangusun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istaqus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uvava’az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ta’aus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malasbunun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sinqailazun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ispabazbaz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iha’an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maqtu’in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tatlumaq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sauqabas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panpungul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inak’anak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qalinga</w:t>
      </w:r>
      <w:proofErr w:type="spellEnd"/>
      <w:r w:rsidRPr="008C1158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Default="00EC0D33" w:rsidP="008C1158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32CC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32CCB">
        <w:rPr>
          <w:rFonts w:ascii="Times New Roman" w:eastAsia="標楷體" w:hAnsi="Times New Roman"/>
          <w:color w:val="212529"/>
          <w:kern w:val="0"/>
          <w:sz w:val="40"/>
          <w:szCs w:val="32"/>
        </w:rPr>
        <w:t>家庭語言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32CCB" w:rsidRPr="00A32CCB" w:rsidRDefault="00A32CCB" w:rsidP="00A32C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從幼稚園開始到小學、國中、高中，布農</w:t>
      </w:r>
      <w:proofErr w:type="gramStart"/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族語成了</w:t>
      </w:r>
      <w:proofErr w:type="gramEnd"/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最難學習的課程</w:t>
      </w:r>
      <w:bookmarkStart w:id="0" w:name="_GoBack"/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，又面臨族語認證考試的種種生活壓力，這是社會帶來的問題嗎？還是家庭父母所帶來的影響呢？考慮家庭語言的共識問題，從主流社會的影響下，家</w:t>
      </w:r>
      <w:bookmarkEnd w:id="0"/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庭是學習母語的最佳場所。若是父母的因素所造成之影響，則家庭須規劃，使家庭成員為學習母語的教師。</w:t>
      </w:r>
    </w:p>
    <w:p w:rsidR="00A32CCB" w:rsidRPr="00A32CCB" w:rsidRDefault="00A32CCB" w:rsidP="00A32C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A32CCB">
        <w:rPr>
          <w:rFonts w:ascii="Times New Roman" w:eastAsia="標楷體" w:hAnsi="Times New Roman"/>
          <w:color w:val="212529"/>
          <w:kern w:val="0"/>
          <w:sz w:val="32"/>
          <w:szCs w:val="32"/>
        </w:rPr>
        <w:t>家庭母語化，從幾個家庭共識：一、全家人對母語和文化的認同，傳承的使命。二、家庭族語的實質體現：母語在家庭中是唯一的。</w:t>
      </w:r>
    </w:p>
    <w:p w:rsidR="0020038D" w:rsidRPr="00A32CCB" w:rsidRDefault="0020038D" w:rsidP="00A32C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A32CC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352BC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7B53C5"/>
    <w:rsid w:val="007B5F7C"/>
    <w:rsid w:val="00804A0C"/>
    <w:rsid w:val="008065DD"/>
    <w:rsid w:val="008A36DE"/>
    <w:rsid w:val="008C1158"/>
    <w:rsid w:val="00910340"/>
    <w:rsid w:val="009163DE"/>
    <w:rsid w:val="00983F62"/>
    <w:rsid w:val="009862F7"/>
    <w:rsid w:val="009C376D"/>
    <w:rsid w:val="00A32CCB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78EC17-D1FE-414E-8969-E4155A2E0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2024-03-11T05:58:00Z</dcterms:created>
  <dcterms:modified xsi:type="dcterms:W3CDTF">2025-06-05T08:32:00Z</dcterms:modified>
</cp:coreProperties>
</file>